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F890" w14:textId="50AAB242" w:rsidR="00E17B12" w:rsidRPr="00184021" w:rsidRDefault="00E17B12" w:rsidP="004E4BC2">
      <w:pPr>
        <w:autoSpaceDE w:val="0"/>
        <w:autoSpaceDN w:val="0"/>
        <w:adjustRightInd w:val="0"/>
        <w:spacing w:after="0"/>
        <w:ind w:left="-180"/>
        <w:jc w:val="right"/>
        <w:rPr>
          <w:rFonts w:cstheme="minorHAnsi"/>
          <w:color w:val="000000"/>
        </w:rPr>
      </w:pPr>
      <w:r w:rsidRPr="00184021">
        <w:rPr>
          <w:rFonts w:cstheme="minorHAns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CC4CCE0" wp14:editId="04F49621">
            <wp:simplePos x="0" y="0"/>
            <wp:positionH relativeFrom="column">
              <wp:posOffset>323850</wp:posOffset>
            </wp:positionH>
            <wp:positionV relativeFrom="paragraph">
              <wp:posOffset>-245745</wp:posOffset>
            </wp:positionV>
            <wp:extent cx="1724025" cy="514350"/>
            <wp:effectExtent l="19050" t="0" r="9525" b="0"/>
            <wp:wrapNone/>
            <wp:docPr id="3" name="Picture 2" descr="Tufts univ logo with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fts univ logo with seal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602">
        <w:rPr>
          <w:rFonts w:cstheme="minorHAnsi"/>
          <w:color w:val="000000"/>
        </w:rPr>
        <w:t>L</w:t>
      </w:r>
      <w:r w:rsidR="009471F2" w:rsidRPr="00184021">
        <w:rPr>
          <w:rFonts w:cstheme="minorHAnsi"/>
          <w:color w:val="000000"/>
        </w:rPr>
        <w:t>SP-0</w:t>
      </w:r>
      <w:r w:rsidRPr="00184021">
        <w:rPr>
          <w:rFonts w:cstheme="minorHAnsi"/>
          <w:color w:val="000000"/>
        </w:rPr>
        <w:t>0</w:t>
      </w:r>
      <w:r w:rsidR="00211602">
        <w:rPr>
          <w:rFonts w:cstheme="minorHAnsi"/>
          <w:color w:val="000000"/>
        </w:rPr>
        <w:t>5</w:t>
      </w:r>
    </w:p>
    <w:p w14:paraId="3E0B8B79" w14:textId="77777777" w:rsidR="00E17B12" w:rsidRPr="00E0500D" w:rsidRDefault="00E17B12" w:rsidP="00E17B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26EA8" w14:textId="77777777" w:rsidR="00E17B12" w:rsidRPr="00184021" w:rsidRDefault="00E17B12" w:rsidP="00E17B1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14:paraId="7E8C0ABA" w14:textId="12B85BA6" w:rsidR="001F4052" w:rsidRPr="00184021" w:rsidRDefault="001F4052" w:rsidP="001F4052">
      <w:pPr>
        <w:pStyle w:val="Title"/>
        <w:jc w:val="center"/>
        <w:rPr>
          <w:rFonts w:asciiTheme="minorHAnsi" w:hAnsiTheme="minorHAnsi" w:cstheme="minorHAnsi"/>
          <w:b/>
          <w:bCs/>
          <w:color w:val="000000"/>
        </w:rPr>
      </w:pPr>
      <w:r w:rsidRPr="00184021">
        <w:rPr>
          <w:rFonts w:asciiTheme="minorHAnsi" w:hAnsiTheme="minorHAnsi" w:cstheme="minorHAnsi"/>
          <w:b/>
        </w:rPr>
        <w:t xml:space="preserve"> </w:t>
      </w:r>
      <w:r w:rsidR="00211602">
        <w:rPr>
          <w:rFonts w:asciiTheme="minorHAnsi" w:hAnsiTheme="minorHAnsi" w:cstheme="minorHAnsi"/>
          <w:b/>
          <w:bCs/>
          <w:color w:val="000000"/>
        </w:rPr>
        <w:t>Laser</w:t>
      </w:r>
      <w:r w:rsidR="00F25DC0" w:rsidRPr="00184021">
        <w:rPr>
          <w:rFonts w:asciiTheme="minorHAnsi" w:hAnsiTheme="minorHAnsi" w:cstheme="minorHAnsi"/>
          <w:b/>
          <w:bCs/>
          <w:color w:val="000000"/>
        </w:rPr>
        <w:t xml:space="preserve"> Worker </w:t>
      </w:r>
      <w:r w:rsidRPr="00184021">
        <w:rPr>
          <w:rFonts w:asciiTheme="minorHAnsi" w:hAnsiTheme="minorHAnsi" w:cstheme="minorHAnsi"/>
          <w:b/>
          <w:bCs/>
          <w:color w:val="000000"/>
        </w:rPr>
        <w:t>R</w:t>
      </w:r>
      <w:r w:rsidR="00F25DC0" w:rsidRPr="00184021">
        <w:rPr>
          <w:rFonts w:asciiTheme="minorHAnsi" w:hAnsiTheme="minorHAnsi" w:cstheme="minorHAnsi"/>
          <w:b/>
          <w:bCs/>
          <w:color w:val="000000"/>
        </w:rPr>
        <w:t>egistration</w:t>
      </w:r>
      <w:r w:rsidRPr="00184021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1B240D0" w14:textId="77777777" w:rsidR="00C15222" w:rsidRPr="00184021" w:rsidRDefault="00C15222" w:rsidP="00C1522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E6D3956" w14:textId="0E593FD1" w:rsidR="001F4052" w:rsidRPr="00184021" w:rsidRDefault="00C15222" w:rsidP="00915D71">
      <w:pPr>
        <w:rPr>
          <w:rFonts w:cstheme="minorHAnsi"/>
          <w:color w:val="000000"/>
        </w:rPr>
      </w:pPr>
      <w:r w:rsidRPr="00184021">
        <w:rPr>
          <w:rFonts w:cstheme="minorHAnsi"/>
          <w:color w:val="000000"/>
        </w:rPr>
        <w:t>All personnel</w:t>
      </w:r>
      <w:r w:rsidR="00E55E35" w:rsidRPr="00184021">
        <w:rPr>
          <w:rFonts w:cstheme="minorHAnsi"/>
          <w:color w:val="000000"/>
        </w:rPr>
        <w:t xml:space="preserve"> </w:t>
      </w:r>
      <w:r w:rsidR="00091A3F" w:rsidRPr="00184021">
        <w:rPr>
          <w:rFonts w:cstheme="minorHAnsi"/>
          <w:color w:val="000000"/>
        </w:rPr>
        <w:t xml:space="preserve">authorized to work on a </w:t>
      </w:r>
      <w:r w:rsidR="00211602">
        <w:rPr>
          <w:rFonts w:cstheme="minorHAnsi"/>
          <w:color w:val="000000"/>
        </w:rPr>
        <w:t>Laser</w:t>
      </w:r>
      <w:r w:rsidR="00091A3F" w:rsidRPr="00184021">
        <w:rPr>
          <w:rFonts w:cstheme="minorHAnsi"/>
          <w:color w:val="000000"/>
        </w:rPr>
        <w:t xml:space="preserve"> Permit are required to </w:t>
      </w:r>
      <w:r w:rsidR="0031242A" w:rsidRPr="00184021">
        <w:rPr>
          <w:rFonts w:cstheme="minorHAnsi"/>
          <w:color w:val="000000"/>
        </w:rPr>
        <w:t>complete</w:t>
      </w:r>
      <w:r w:rsidR="00A33CDB" w:rsidRPr="00184021">
        <w:rPr>
          <w:rFonts w:cstheme="minorHAnsi"/>
          <w:color w:val="000000"/>
        </w:rPr>
        <w:t xml:space="preserve"> applicable</w:t>
      </w:r>
      <w:r w:rsidR="0031242A" w:rsidRPr="00184021">
        <w:rPr>
          <w:rFonts w:cstheme="minorHAnsi"/>
          <w:color w:val="000000"/>
        </w:rPr>
        <w:t xml:space="preserve"> </w:t>
      </w:r>
      <w:r w:rsidR="00091A3F" w:rsidRPr="00184021">
        <w:rPr>
          <w:rFonts w:cstheme="minorHAnsi"/>
          <w:color w:val="000000"/>
        </w:rPr>
        <w:t>training</w:t>
      </w:r>
      <w:r w:rsidR="00A33CDB" w:rsidRPr="00184021">
        <w:rPr>
          <w:rFonts w:cstheme="minorHAnsi"/>
          <w:color w:val="000000"/>
        </w:rPr>
        <w:t>s</w:t>
      </w:r>
      <w:r w:rsidR="00091A3F" w:rsidRPr="00184021">
        <w:rPr>
          <w:rFonts w:cstheme="minorHAnsi"/>
          <w:color w:val="000000"/>
        </w:rPr>
        <w:t xml:space="preserve"> </w:t>
      </w:r>
      <w:r w:rsidR="00E55E35" w:rsidRPr="00184021">
        <w:rPr>
          <w:rFonts w:cstheme="minorHAnsi"/>
          <w:color w:val="000000"/>
        </w:rPr>
        <w:t xml:space="preserve">and </w:t>
      </w:r>
      <w:r w:rsidR="00A33CDB" w:rsidRPr="00184021">
        <w:rPr>
          <w:rFonts w:cstheme="minorHAnsi"/>
          <w:color w:val="000000"/>
        </w:rPr>
        <w:t xml:space="preserve">submit </w:t>
      </w:r>
      <w:r w:rsidR="00091A3F" w:rsidRPr="00184021">
        <w:rPr>
          <w:rFonts w:cstheme="minorHAnsi"/>
          <w:color w:val="000000"/>
        </w:rPr>
        <w:t xml:space="preserve">form </w:t>
      </w:r>
      <w:r w:rsidR="00211602">
        <w:rPr>
          <w:rFonts w:cstheme="minorHAnsi"/>
          <w:color w:val="000000"/>
        </w:rPr>
        <w:t>L</w:t>
      </w:r>
      <w:r w:rsidR="00091A3F" w:rsidRPr="00184021">
        <w:rPr>
          <w:rFonts w:cstheme="minorHAnsi"/>
          <w:color w:val="000000"/>
        </w:rPr>
        <w:t xml:space="preserve">SP-006. </w:t>
      </w:r>
      <w:r w:rsidRPr="00184021">
        <w:rPr>
          <w:rFonts w:cstheme="minorHAnsi"/>
          <w:color w:val="000000"/>
        </w:rPr>
        <w:t xml:space="preserve">Once </w:t>
      </w:r>
      <w:r w:rsidR="00E55E35" w:rsidRPr="00184021">
        <w:rPr>
          <w:rFonts w:cstheme="minorHAnsi"/>
          <w:color w:val="000000"/>
        </w:rPr>
        <w:t>the</w:t>
      </w:r>
      <w:r w:rsidR="00A33CDB" w:rsidRPr="00184021">
        <w:rPr>
          <w:rFonts w:cstheme="minorHAnsi"/>
          <w:color w:val="000000"/>
        </w:rPr>
        <w:t xml:space="preserve"> training</w:t>
      </w:r>
      <w:r w:rsidR="00E55E35" w:rsidRPr="00184021">
        <w:rPr>
          <w:rFonts w:cstheme="minorHAnsi"/>
          <w:color w:val="000000"/>
        </w:rPr>
        <w:t xml:space="preserve"> requirements have been satisfied,</w:t>
      </w:r>
      <w:r w:rsidRPr="00184021">
        <w:rPr>
          <w:rFonts w:cstheme="minorHAnsi"/>
          <w:color w:val="000000"/>
        </w:rPr>
        <w:t xml:space="preserve"> the Radiation Safety Office will provide confirmation </w:t>
      </w:r>
      <w:r w:rsidR="000E21A9" w:rsidRPr="00184021">
        <w:rPr>
          <w:rFonts w:cstheme="minorHAnsi"/>
          <w:color w:val="000000"/>
        </w:rPr>
        <w:t xml:space="preserve">of approval </w:t>
      </w:r>
      <w:r w:rsidRPr="00184021">
        <w:rPr>
          <w:rFonts w:cstheme="minorHAnsi"/>
          <w:color w:val="000000"/>
        </w:rPr>
        <w:t>to the person</w:t>
      </w:r>
      <w:r w:rsidR="0031242A" w:rsidRPr="00184021">
        <w:rPr>
          <w:rFonts w:cstheme="minorHAnsi"/>
          <w:color w:val="000000"/>
        </w:rPr>
        <w:t>nel</w:t>
      </w:r>
      <w:r w:rsidRPr="00184021">
        <w:rPr>
          <w:rFonts w:cstheme="minorHAnsi"/>
          <w:color w:val="000000"/>
        </w:rPr>
        <w:t xml:space="preserve"> listed below and to the Principal Investigator.</w:t>
      </w:r>
    </w:p>
    <w:p w14:paraId="7BE1F9F8" w14:textId="12448808" w:rsidR="00E55E35" w:rsidRPr="00184021" w:rsidRDefault="00E55E35" w:rsidP="00E55E35">
      <w:pPr>
        <w:pStyle w:val="ListParagraph"/>
        <w:numPr>
          <w:ilvl w:val="0"/>
          <w:numId w:val="9"/>
        </w:numPr>
        <w:rPr>
          <w:rFonts w:cstheme="minorHAnsi"/>
          <w:b/>
          <w:bCs/>
          <w:u w:val="single"/>
        </w:rPr>
      </w:pPr>
      <w:r w:rsidRPr="00184021">
        <w:rPr>
          <w:rFonts w:cstheme="minorHAnsi"/>
          <w:color w:val="000000"/>
        </w:rPr>
        <w:t>Most tr</w:t>
      </w:r>
      <w:r w:rsidR="009A6BF8" w:rsidRPr="00184021">
        <w:rPr>
          <w:rFonts w:cstheme="minorHAnsi"/>
          <w:color w:val="000000"/>
        </w:rPr>
        <w:t>aining</w:t>
      </w:r>
      <w:r w:rsidRPr="00184021">
        <w:rPr>
          <w:rFonts w:cstheme="minorHAnsi"/>
          <w:color w:val="000000"/>
        </w:rPr>
        <w:t xml:space="preserve">s </w:t>
      </w:r>
      <w:r w:rsidR="00D044D4" w:rsidRPr="00184021">
        <w:rPr>
          <w:rFonts w:cstheme="minorHAnsi"/>
          <w:color w:val="000000"/>
        </w:rPr>
        <w:t>are</w:t>
      </w:r>
      <w:r w:rsidRPr="00184021">
        <w:rPr>
          <w:rFonts w:cstheme="minorHAnsi"/>
          <w:color w:val="000000"/>
        </w:rPr>
        <w:t xml:space="preserve"> accessed</w:t>
      </w:r>
      <w:r w:rsidR="009A6BF8" w:rsidRPr="00184021">
        <w:rPr>
          <w:rFonts w:cstheme="minorHAnsi"/>
          <w:color w:val="000000"/>
        </w:rPr>
        <w:t xml:space="preserve"> through the </w:t>
      </w:r>
      <w:hyperlink r:id="rId8" w:anchor="/dashboard" w:history="1">
        <w:r w:rsidR="009A6BF8" w:rsidRPr="00184021">
          <w:rPr>
            <w:rStyle w:val="Hyperlink"/>
            <w:rFonts w:cstheme="minorHAnsi"/>
          </w:rPr>
          <w:t>Tufts Learning Center</w:t>
        </w:r>
      </w:hyperlink>
      <w:r w:rsidR="009A6BF8" w:rsidRPr="00184021">
        <w:rPr>
          <w:rFonts w:cstheme="minorHAnsi"/>
          <w:color w:val="000000"/>
        </w:rPr>
        <w:t xml:space="preserve">. </w:t>
      </w:r>
    </w:p>
    <w:p w14:paraId="19C14733" w14:textId="6A234730" w:rsidR="005A11F9" w:rsidRPr="00184021" w:rsidRDefault="00E55E35" w:rsidP="005A11F9">
      <w:pPr>
        <w:pStyle w:val="ListParagraph"/>
        <w:numPr>
          <w:ilvl w:val="0"/>
          <w:numId w:val="9"/>
        </w:numPr>
        <w:jc w:val="both"/>
        <w:rPr>
          <w:rStyle w:val="Hyperlink"/>
          <w:rFonts w:cstheme="minorHAnsi"/>
          <w:b/>
          <w:bCs/>
          <w:color w:val="auto"/>
        </w:rPr>
      </w:pPr>
      <w:r w:rsidRPr="00184021">
        <w:rPr>
          <w:rFonts w:cstheme="minorHAnsi"/>
          <w:color w:val="000000"/>
        </w:rPr>
        <w:t>Submit this form</w:t>
      </w:r>
      <w:r w:rsidR="00A33CDB" w:rsidRPr="00184021">
        <w:rPr>
          <w:rFonts w:cstheme="minorHAnsi"/>
          <w:color w:val="000000"/>
        </w:rPr>
        <w:t xml:space="preserve"> </w:t>
      </w:r>
      <w:r w:rsidRPr="00184021">
        <w:rPr>
          <w:rFonts w:cstheme="minorHAnsi"/>
          <w:color w:val="000000"/>
        </w:rPr>
        <w:t>to the Radiation Safety Office</w:t>
      </w:r>
      <w:r w:rsidR="00032C20">
        <w:rPr>
          <w:rFonts w:cstheme="minorHAnsi"/>
          <w:color w:val="000000"/>
        </w:rPr>
        <w:t>:</w:t>
      </w:r>
      <w:r w:rsidRPr="00184021">
        <w:rPr>
          <w:rFonts w:cstheme="minorHAnsi"/>
          <w:color w:val="000000"/>
        </w:rPr>
        <w:t xml:space="preserve"> </w:t>
      </w:r>
      <w:hyperlink r:id="rId9" w:history="1">
        <w:r w:rsidRPr="00184021">
          <w:rPr>
            <w:rStyle w:val="Hyperlink"/>
            <w:rFonts w:cstheme="minorHAnsi"/>
          </w:rPr>
          <w:t>radsafety@tufts.edu</w:t>
        </w:r>
      </w:hyperlink>
    </w:p>
    <w:p w14:paraId="258ECF16" w14:textId="77777777" w:rsidR="000E21A9" w:rsidRPr="00E55E35" w:rsidRDefault="000E21A9" w:rsidP="00184021">
      <w:pPr>
        <w:pStyle w:val="ListParagraph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990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5A11F9" w:rsidRPr="00F4619D" w14:paraId="5A61C6E3" w14:textId="77777777" w:rsidTr="00184021">
        <w:trPr>
          <w:trHeight w:val="312"/>
        </w:trPr>
        <w:tc>
          <w:tcPr>
            <w:tcW w:w="9990" w:type="dxa"/>
            <w:tcBorders>
              <w:top w:val="single" w:sz="6" w:space="0" w:color="3172AE"/>
              <w:left w:val="single" w:sz="6" w:space="0" w:color="3172AE"/>
              <w:bottom w:val="single" w:sz="6" w:space="0" w:color="3172AE"/>
              <w:right w:val="single" w:sz="6" w:space="0" w:color="3172AE"/>
            </w:tcBorders>
            <w:shd w:val="clear" w:color="auto" w:fill="3172AE"/>
            <w:vAlign w:val="bottom"/>
            <w:hideMark/>
          </w:tcPr>
          <w:p w14:paraId="26D527BA" w14:textId="77777777" w:rsidR="005A11F9" w:rsidRPr="00184021" w:rsidRDefault="005A11F9" w:rsidP="008D2DB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84021">
              <w:rPr>
                <w:rFonts w:ascii="Times New Roman" w:hAnsi="Times New Roman" w:cs="Times New Roman"/>
                <w:b/>
                <w:bCs/>
                <w:color w:val="FFFFFF"/>
              </w:rPr>
              <w:t>Tufts Learning Center Instructions</w:t>
            </w:r>
          </w:p>
        </w:tc>
      </w:tr>
      <w:tr w:rsidR="005A11F9" w:rsidRPr="00F4619D" w14:paraId="56FAF6F7" w14:textId="77777777" w:rsidTr="00184021">
        <w:trPr>
          <w:trHeight w:val="2508"/>
        </w:trPr>
        <w:tc>
          <w:tcPr>
            <w:tcW w:w="99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1F1"/>
            <w:vAlign w:val="center"/>
            <w:hideMark/>
          </w:tcPr>
          <w:p w14:paraId="07FC71CE" w14:textId="77777777" w:rsidR="00A33CDB" w:rsidRPr="00032C20" w:rsidRDefault="00A33CDB" w:rsidP="00184021">
            <w:pPr>
              <w:spacing w:after="0"/>
              <w:ind w:left="720"/>
              <w:rPr>
                <w:color w:val="333333"/>
              </w:rPr>
            </w:pPr>
            <w:r w:rsidRPr="00032C20">
              <w:rPr>
                <w:rStyle w:val="Strong"/>
                <w:color w:val="333333"/>
              </w:rPr>
              <w:t>Get Started:</w:t>
            </w:r>
            <w:r w:rsidRPr="00032C20">
              <w:rPr>
                <w:color w:val="333333"/>
              </w:rPr>
              <w:t> </w:t>
            </w:r>
            <w:hyperlink r:id="rId10">
              <w:r w:rsidRPr="00184021">
                <w:rPr>
                  <w:rStyle w:val="Hyperlink"/>
                  <w:color w:val="0000FF"/>
                </w:rPr>
                <w:t>Login to The Tufts Learning Center</w:t>
              </w:r>
            </w:hyperlink>
            <w:r w:rsidRPr="00184021">
              <w:rPr>
                <w:rStyle w:val="Hyperlink"/>
                <w:color w:val="auto"/>
                <w:u w:val="none"/>
              </w:rPr>
              <w:t>.</w:t>
            </w:r>
            <w:r w:rsidRPr="00032C20">
              <w:rPr>
                <w:color w:val="333333"/>
              </w:rPr>
              <w:t>  We recommend using Firefox or Chrome browsers.</w:t>
            </w:r>
          </w:p>
          <w:p w14:paraId="7AA692B8" w14:textId="77777777" w:rsidR="00A33CDB" w:rsidRPr="00032C20" w:rsidRDefault="00A33CDB" w:rsidP="00032C2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14:paraId="6357A776" w14:textId="6A1F5596" w:rsidR="00A33CDB" w:rsidRPr="00032C20" w:rsidRDefault="00A33CDB" w:rsidP="0018402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  <w:r w:rsidRPr="00032C20">
              <w:rPr>
                <w:rStyle w:val="Strong"/>
                <w:rFonts w:asciiTheme="minorHAnsi" w:hAnsiTheme="minorHAnsi" w:cstheme="minorBidi"/>
                <w:color w:val="333333"/>
                <w:sz w:val="22"/>
                <w:szCs w:val="22"/>
              </w:rPr>
              <w:t>T</w:t>
            </w:r>
            <w:r w:rsidRPr="00184021">
              <w:rPr>
                <w:rStyle w:val="Strong"/>
                <w:rFonts w:asciiTheme="minorHAnsi" w:hAnsiTheme="minorHAnsi"/>
                <w:color w:val="333333"/>
                <w:sz w:val="22"/>
                <w:szCs w:val="22"/>
              </w:rPr>
              <w:t xml:space="preserve">ufts Learning Center </w:t>
            </w:r>
            <w:r w:rsidRPr="00032C20">
              <w:rPr>
                <w:rStyle w:val="Strong"/>
                <w:rFonts w:asciiTheme="minorHAnsi" w:hAnsiTheme="minorHAnsi" w:cstheme="minorBidi"/>
                <w:color w:val="333333"/>
                <w:sz w:val="22"/>
                <w:szCs w:val="22"/>
              </w:rPr>
              <w:t>Tips:</w:t>
            </w:r>
            <w:r w:rsidRPr="00032C20">
              <w:rPr>
                <w:rFonts w:asciiTheme="minorHAnsi" w:hAnsiTheme="minorHAnsi" w:cstheme="minorBidi"/>
                <w:color w:val="333333"/>
                <w:sz w:val="22"/>
                <w:szCs w:val="22"/>
              </w:rPr>
              <w:t> </w:t>
            </w:r>
          </w:p>
          <w:p w14:paraId="34C03535" w14:textId="4BA32096" w:rsidR="00A33CDB" w:rsidRDefault="00A33CDB" w:rsidP="00A33CD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  <w:r w:rsidRPr="00032C20">
              <w:rPr>
                <w:rFonts w:asciiTheme="minorHAnsi" w:hAnsiTheme="minorHAnsi" w:cstheme="minorBidi"/>
                <w:color w:val="333333"/>
                <w:sz w:val="22"/>
                <w:szCs w:val="22"/>
              </w:rPr>
              <w:t xml:space="preserve">If you have never logged into The Learning Center system, click the link above to create your account. The links to specific trainings </w:t>
            </w:r>
            <w:r>
              <w:rPr>
                <w:rFonts w:asciiTheme="minorHAnsi" w:hAnsiTheme="minorHAnsi" w:cstheme="minorBidi"/>
                <w:color w:val="333333"/>
                <w:sz w:val="22"/>
                <w:szCs w:val="22"/>
              </w:rPr>
              <w:t xml:space="preserve">below </w:t>
            </w:r>
            <w:r w:rsidRPr="00032C20">
              <w:rPr>
                <w:rFonts w:asciiTheme="minorHAnsi" w:hAnsiTheme="minorHAnsi" w:cstheme="minorBidi"/>
                <w:color w:val="333333"/>
                <w:sz w:val="22"/>
                <w:szCs w:val="22"/>
              </w:rPr>
              <w:t xml:space="preserve">will work for you </w:t>
            </w:r>
            <w:r>
              <w:rPr>
                <w:rFonts w:asciiTheme="minorHAnsi" w:hAnsiTheme="minorHAnsi" w:cstheme="minorBidi"/>
                <w:color w:val="333333"/>
                <w:sz w:val="22"/>
                <w:szCs w:val="22"/>
              </w:rPr>
              <w:t xml:space="preserve">only </w:t>
            </w:r>
            <w:r w:rsidRPr="00032C20">
              <w:rPr>
                <w:rFonts w:asciiTheme="minorHAnsi" w:hAnsiTheme="minorHAnsi" w:cstheme="minorBidi"/>
                <w:color w:val="333333"/>
                <w:sz w:val="22"/>
                <w:szCs w:val="22"/>
              </w:rPr>
              <w:t>after your account exists.</w:t>
            </w:r>
          </w:p>
          <w:p w14:paraId="754AFFE9" w14:textId="5948883A" w:rsidR="00A33CDB" w:rsidRPr="00032C20" w:rsidRDefault="00A33CDB" w:rsidP="00032C2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  <w:r w:rsidRPr="0047034A">
              <w:rPr>
                <w:rFonts w:asciiTheme="minorHAnsi" w:hAnsiTheme="minorHAnsi" w:cstheme="minorBidi"/>
                <w:color w:val="333333"/>
                <w:sz w:val="22"/>
                <w:szCs w:val="22"/>
              </w:rPr>
              <w:t>If you do not have Tufts user credentials (username and password for single sign-o</w:t>
            </w:r>
            <w:r w:rsidRPr="0047034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n), please </w:t>
            </w:r>
            <w:r w:rsidRPr="0047034A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hyperlink r:id="rId11" w:history="1">
              <w:r w:rsidRPr="004703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ovpr-knowledgedevelopment@tufts.</w:t>
              </w:r>
              <w:r w:rsidRPr="0047034A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edu</w:t>
              </w:r>
            </w:hyperlink>
            <w:r w:rsidRPr="0047034A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47034A">
              <w:rPr>
                <w:rFonts w:asciiTheme="minorHAnsi" w:hAnsiTheme="minorHAnsi" w:cstheme="minorHAnsi"/>
                <w:sz w:val="22"/>
                <w:szCs w:val="22"/>
              </w:rPr>
              <w:t>to request Tufts affiliate status.</w:t>
            </w:r>
          </w:p>
          <w:p w14:paraId="4CC5F5D7" w14:textId="77777777" w:rsidR="00A33CDB" w:rsidRPr="00032C20" w:rsidRDefault="00A33CDB" w:rsidP="00032C2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Hyperlink"/>
                <w:rFonts w:asciiTheme="minorHAnsi" w:hAnsiTheme="minorHAnsi" w:cstheme="minorBidi"/>
                <w:color w:val="333333"/>
                <w:sz w:val="22"/>
                <w:szCs w:val="22"/>
                <w:u w:val="none"/>
              </w:rPr>
            </w:pPr>
            <w:r w:rsidRPr="00032C20">
              <w:rPr>
                <w:rFonts w:asciiTheme="minorHAnsi" w:hAnsiTheme="minorHAnsi" w:cstheme="minorBidi"/>
                <w:color w:val="333333"/>
                <w:sz w:val="22"/>
                <w:szCs w:val="22"/>
              </w:rPr>
              <w:t>Need some tips on how to navigate? Watch the </w:t>
            </w:r>
            <w:hyperlink r:id="rId12">
              <w:r w:rsidRPr="00184021">
                <w:rPr>
                  <w:rStyle w:val="Hyperlink"/>
                  <w:rFonts w:asciiTheme="minorHAnsi" w:hAnsiTheme="minorHAnsi" w:cstheme="minorBidi"/>
                  <w:color w:val="0000FF"/>
                  <w:sz w:val="22"/>
                  <w:szCs w:val="22"/>
                </w:rPr>
                <w:t>Learning Center Overview</w:t>
              </w:r>
            </w:hyperlink>
            <w:r w:rsidRPr="00032C20">
              <w:rPr>
                <w:rFonts w:asciiTheme="minorHAnsi" w:hAnsiTheme="minorHAnsi" w:cstheme="minorBidi"/>
                <w:color w:val="333333"/>
                <w:sz w:val="22"/>
                <w:szCs w:val="22"/>
              </w:rPr>
              <w:t>  and check out the </w:t>
            </w:r>
            <w:hyperlink r:id="rId13">
              <w:r w:rsidRPr="00184021">
                <w:rPr>
                  <w:rStyle w:val="Hyperlink"/>
                  <w:rFonts w:asciiTheme="minorHAnsi" w:hAnsiTheme="minorHAnsi" w:cstheme="minorBidi"/>
                  <w:color w:val="0000FF"/>
                  <w:sz w:val="22"/>
                  <w:szCs w:val="22"/>
                </w:rPr>
                <w:t>FAQs</w:t>
              </w:r>
            </w:hyperlink>
            <w:r w:rsidRPr="00184021">
              <w:rPr>
                <w:rStyle w:val="Hyperlink"/>
                <w:rFonts w:asciiTheme="minorHAnsi" w:hAnsiTheme="minorHAnsi" w:cstheme="minorBidi"/>
                <w:color w:val="auto"/>
                <w:sz w:val="22"/>
                <w:szCs w:val="22"/>
                <w:u w:val="none"/>
              </w:rPr>
              <w:t>.</w:t>
            </w:r>
          </w:p>
          <w:p w14:paraId="333D6FE8" w14:textId="293DE7DF" w:rsidR="005A11F9" w:rsidRPr="00F4619D" w:rsidRDefault="005A11F9" w:rsidP="00184021">
            <w:pPr>
              <w:pStyle w:val="ListParagraph"/>
              <w:spacing w:after="0"/>
              <w:contextualSpacing w:val="0"/>
              <w:rPr>
                <w:rFonts w:ascii="Times New Roman" w:hAnsi="Times New Roman" w:cs="Times New Roman"/>
                <w:color w:val="687C40"/>
                <w:sz w:val="20"/>
                <w:szCs w:val="20"/>
              </w:rPr>
            </w:pPr>
          </w:p>
        </w:tc>
      </w:tr>
    </w:tbl>
    <w:p w14:paraId="6F3D86E9" w14:textId="7831B45E" w:rsidR="00C15222" w:rsidRDefault="00C15222">
      <w:pPr>
        <w:spacing w:after="0"/>
        <w:rPr>
          <w:rFonts w:cstheme="minorHAnsi"/>
          <w:color w:val="000000"/>
        </w:rPr>
      </w:pPr>
    </w:p>
    <w:p w14:paraId="25E17CD3" w14:textId="77777777" w:rsidR="00B350F7" w:rsidRPr="00184021" w:rsidRDefault="00B350F7" w:rsidP="00184021">
      <w:pPr>
        <w:spacing w:after="0"/>
        <w:rPr>
          <w:rFonts w:cstheme="minorHAnsi"/>
          <w:color w:val="000000"/>
        </w:rPr>
      </w:pPr>
    </w:p>
    <w:p w14:paraId="5B82B5D7" w14:textId="77777777" w:rsidR="005B057B" w:rsidRPr="00184021" w:rsidRDefault="005B057B" w:rsidP="00184021">
      <w:pPr>
        <w:pStyle w:val="ListParagraph"/>
        <w:numPr>
          <w:ilvl w:val="0"/>
          <w:numId w:val="7"/>
        </w:numPr>
        <w:spacing w:after="120"/>
        <w:ind w:left="360"/>
        <w:rPr>
          <w:rFonts w:cstheme="minorHAnsi"/>
          <w:b/>
          <w:bCs/>
        </w:rPr>
      </w:pPr>
      <w:r w:rsidRPr="00184021">
        <w:rPr>
          <w:rFonts w:cstheme="minorHAnsi"/>
          <w:b/>
          <w:bCs/>
        </w:rPr>
        <w:t>Permit Information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00"/>
        <w:gridCol w:w="6300"/>
      </w:tblGrid>
      <w:tr w:rsidR="005B057B" w:rsidRPr="00570B4F" w14:paraId="5591C342" w14:textId="77777777" w:rsidTr="00184021">
        <w:trPr>
          <w:trHeight w:val="432"/>
        </w:trPr>
        <w:tc>
          <w:tcPr>
            <w:tcW w:w="3600" w:type="dxa"/>
            <w:shd w:val="clear" w:color="auto" w:fill="F2F2F2" w:themeFill="background1" w:themeFillShade="F2"/>
          </w:tcPr>
          <w:p w14:paraId="37200D53" w14:textId="2903BC75" w:rsidR="005B057B" w:rsidRPr="00184021" w:rsidRDefault="005B057B" w:rsidP="005B057B">
            <w:pPr>
              <w:rPr>
                <w:rFonts w:cstheme="minorHAnsi"/>
              </w:rPr>
            </w:pPr>
            <w:r w:rsidRPr="00184021">
              <w:rPr>
                <w:rFonts w:cstheme="minorHAnsi"/>
              </w:rPr>
              <w:t>PERMIT NUMBER</w:t>
            </w:r>
          </w:p>
        </w:tc>
        <w:tc>
          <w:tcPr>
            <w:tcW w:w="6300" w:type="dxa"/>
          </w:tcPr>
          <w:p w14:paraId="63ABEC36" w14:textId="77777777" w:rsidR="005B057B" w:rsidRPr="00184021" w:rsidRDefault="005B057B" w:rsidP="005B057B">
            <w:pPr>
              <w:rPr>
                <w:rFonts w:cstheme="minorHAnsi"/>
              </w:rPr>
            </w:pPr>
          </w:p>
        </w:tc>
      </w:tr>
      <w:tr w:rsidR="005B057B" w:rsidRPr="00570B4F" w14:paraId="04B731E5" w14:textId="77777777" w:rsidTr="00184021">
        <w:trPr>
          <w:trHeight w:val="432"/>
        </w:trPr>
        <w:tc>
          <w:tcPr>
            <w:tcW w:w="3600" w:type="dxa"/>
            <w:shd w:val="clear" w:color="auto" w:fill="F2F2F2" w:themeFill="background1" w:themeFillShade="F2"/>
          </w:tcPr>
          <w:p w14:paraId="53FCAD8B" w14:textId="03CB8681" w:rsidR="005B057B" w:rsidRPr="00184021" w:rsidRDefault="005B057B" w:rsidP="005B057B">
            <w:pPr>
              <w:rPr>
                <w:rFonts w:cstheme="minorHAnsi"/>
              </w:rPr>
            </w:pPr>
            <w:r w:rsidRPr="00184021">
              <w:rPr>
                <w:rFonts w:cstheme="minorHAnsi"/>
              </w:rPr>
              <w:t>PRINCIPAL INVESTIGATOR OF PERMIT</w:t>
            </w:r>
          </w:p>
        </w:tc>
        <w:tc>
          <w:tcPr>
            <w:tcW w:w="6300" w:type="dxa"/>
          </w:tcPr>
          <w:p w14:paraId="1F9A7CEC" w14:textId="77777777" w:rsidR="005B057B" w:rsidRPr="00184021" w:rsidRDefault="005B057B" w:rsidP="005B057B">
            <w:pPr>
              <w:rPr>
                <w:rFonts w:cstheme="minorHAnsi"/>
              </w:rPr>
            </w:pPr>
          </w:p>
        </w:tc>
      </w:tr>
      <w:tr w:rsidR="005B057B" w:rsidRPr="00570B4F" w14:paraId="265B759F" w14:textId="77777777" w:rsidTr="00184021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775F8418" w14:textId="158E5F4C" w:rsidR="005B057B" w:rsidRPr="00184021" w:rsidRDefault="003F0495" w:rsidP="005B057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9384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C20" w:rsidRPr="0018402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B057B" w:rsidRPr="00570B4F">
              <w:rPr>
                <w:rFonts w:cstheme="minorHAnsi"/>
              </w:rPr>
              <w:t xml:space="preserve">    I confirm that I have read the permit listed above and any </w:t>
            </w:r>
            <w:r w:rsidR="00C20225" w:rsidRPr="00570B4F">
              <w:rPr>
                <w:rFonts w:cstheme="minorHAnsi"/>
              </w:rPr>
              <w:t xml:space="preserve">subsequent </w:t>
            </w:r>
            <w:r w:rsidR="005B057B" w:rsidRPr="00570B4F">
              <w:rPr>
                <w:rFonts w:cstheme="minorHAnsi"/>
              </w:rPr>
              <w:t>amendments to the permit.</w:t>
            </w:r>
          </w:p>
        </w:tc>
      </w:tr>
    </w:tbl>
    <w:p w14:paraId="59588F3B" w14:textId="77777777" w:rsidR="005B057B" w:rsidRPr="00184021" w:rsidRDefault="005B057B" w:rsidP="005B057B">
      <w:pPr>
        <w:ind w:firstLine="720"/>
        <w:rPr>
          <w:rFonts w:cstheme="minorHAnsi"/>
        </w:rPr>
      </w:pPr>
    </w:p>
    <w:p w14:paraId="36EE1582" w14:textId="6518A63C" w:rsidR="00A33CDB" w:rsidRPr="00184021" w:rsidRDefault="00211602" w:rsidP="00184021">
      <w:pPr>
        <w:pStyle w:val="Default"/>
        <w:numPr>
          <w:ilvl w:val="0"/>
          <w:numId w:val="7"/>
        </w:numPr>
        <w:tabs>
          <w:tab w:val="left" w:pos="360"/>
        </w:tabs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Laser</w:t>
      </w:r>
      <w:r w:rsidR="00A33CDB" w:rsidRPr="00184021">
        <w:rPr>
          <w:rFonts w:asciiTheme="minorHAnsi" w:hAnsiTheme="minorHAnsi" w:cstheme="minorHAnsi"/>
          <w:b/>
          <w:bCs/>
          <w:sz w:val="22"/>
          <w:szCs w:val="22"/>
        </w:rPr>
        <w:t xml:space="preserve"> Worker</w:t>
      </w:r>
      <w:r w:rsidR="00411559" w:rsidRPr="00184021">
        <w:rPr>
          <w:rFonts w:asciiTheme="minorHAnsi" w:hAnsiTheme="minorHAnsi" w:cstheme="minorHAnsi"/>
          <w:b/>
          <w:bCs/>
          <w:sz w:val="22"/>
          <w:szCs w:val="22"/>
        </w:rPr>
        <w:t xml:space="preserve"> Information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72"/>
        <w:gridCol w:w="3510"/>
        <w:gridCol w:w="1318"/>
        <w:gridCol w:w="3632"/>
      </w:tblGrid>
      <w:tr w:rsidR="00C20225" w:rsidRPr="00570B4F" w14:paraId="2EA3DD62" w14:textId="77777777" w:rsidTr="00184021">
        <w:trPr>
          <w:trHeight w:val="432"/>
        </w:trPr>
        <w:tc>
          <w:tcPr>
            <w:tcW w:w="1472" w:type="dxa"/>
            <w:shd w:val="clear" w:color="auto" w:fill="F2F2F2" w:themeFill="background1" w:themeFillShade="F2"/>
          </w:tcPr>
          <w:p w14:paraId="77D9116D" w14:textId="5257BDD0" w:rsidR="00C20225" w:rsidRPr="00184021" w:rsidRDefault="00C20225" w:rsidP="001F40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70B4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510" w:type="dxa"/>
          </w:tcPr>
          <w:p w14:paraId="5D7E8D10" w14:textId="77777777" w:rsidR="00C20225" w:rsidRPr="00184021" w:rsidRDefault="00C20225" w:rsidP="001F40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5AF6926D" w14:textId="5D941133" w:rsidR="00C20225" w:rsidRPr="00184021" w:rsidRDefault="00C20225" w:rsidP="001F40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70B4F">
              <w:rPr>
                <w:rFonts w:asciiTheme="minorHAnsi" w:hAnsiTheme="minorHAnsi" w:cstheme="minorHAnsi"/>
                <w:sz w:val="22"/>
                <w:szCs w:val="22"/>
              </w:rPr>
              <w:t>Tufts UTLN</w:t>
            </w:r>
          </w:p>
        </w:tc>
        <w:tc>
          <w:tcPr>
            <w:tcW w:w="3632" w:type="dxa"/>
          </w:tcPr>
          <w:p w14:paraId="405C43DA" w14:textId="77777777" w:rsidR="00C20225" w:rsidRPr="00184021" w:rsidRDefault="00C20225" w:rsidP="001F40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C78" w:rsidRPr="00570B4F" w14:paraId="4EF3F9A7" w14:textId="77777777" w:rsidTr="00184021">
        <w:trPr>
          <w:trHeight w:val="432"/>
        </w:trPr>
        <w:tc>
          <w:tcPr>
            <w:tcW w:w="1472" w:type="dxa"/>
            <w:shd w:val="clear" w:color="auto" w:fill="F2F2F2" w:themeFill="background1" w:themeFillShade="F2"/>
          </w:tcPr>
          <w:p w14:paraId="5F70D49D" w14:textId="7EBC4F9E" w:rsidR="00141C78" w:rsidRPr="00184021" w:rsidRDefault="00141C78" w:rsidP="001F40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4021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8460" w:type="dxa"/>
            <w:gridSpan w:val="3"/>
          </w:tcPr>
          <w:p w14:paraId="7691B5AF" w14:textId="77777777" w:rsidR="00141C78" w:rsidRPr="00184021" w:rsidRDefault="00141C78" w:rsidP="001F40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225" w:rsidRPr="00570B4F" w14:paraId="5F66E397" w14:textId="77777777" w:rsidTr="00184021">
        <w:trPr>
          <w:trHeight w:val="432"/>
        </w:trPr>
        <w:tc>
          <w:tcPr>
            <w:tcW w:w="1472" w:type="dxa"/>
            <w:shd w:val="clear" w:color="auto" w:fill="F2F2F2" w:themeFill="background1" w:themeFillShade="F2"/>
          </w:tcPr>
          <w:p w14:paraId="00BD57E9" w14:textId="39F686E3" w:rsidR="00C20225" w:rsidRPr="00184021" w:rsidRDefault="00C20225" w:rsidP="001F40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70B4F">
              <w:rPr>
                <w:rFonts w:asciiTheme="minorHAnsi" w:hAnsiTheme="minorHAnsi" w:cstheme="minorHAnsi"/>
                <w:sz w:val="22"/>
                <w:szCs w:val="22"/>
              </w:rPr>
              <w:t>PHONE #</w:t>
            </w:r>
          </w:p>
        </w:tc>
        <w:tc>
          <w:tcPr>
            <w:tcW w:w="3510" w:type="dxa"/>
          </w:tcPr>
          <w:p w14:paraId="7AE229C2" w14:textId="77777777" w:rsidR="00C20225" w:rsidRPr="00184021" w:rsidRDefault="00C20225" w:rsidP="001F40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5168E672" w14:textId="7F9B2486" w:rsidR="00C20225" w:rsidRPr="00184021" w:rsidRDefault="00C20225" w:rsidP="001F40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70B4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32" w:type="dxa"/>
          </w:tcPr>
          <w:p w14:paraId="405D893E" w14:textId="77777777" w:rsidR="00C20225" w:rsidRPr="00184021" w:rsidRDefault="00C20225" w:rsidP="001F40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FD3635" w14:textId="61085B43" w:rsidR="00C20225" w:rsidRDefault="00C20225" w:rsidP="001F40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A1F907" w14:textId="77777777" w:rsidR="00614093" w:rsidRPr="00184021" w:rsidRDefault="00614093" w:rsidP="001F40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F4B147" w14:textId="0BD0A3EC" w:rsidR="00032C20" w:rsidRPr="00184021" w:rsidRDefault="00032C20" w:rsidP="00032C20">
      <w:pPr>
        <w:pStyle w:val="Default"/>
        <w:numPr>
          <w:ilvl w:val="0"/>
          <w:numId w:val="7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184021">
        <w:rPr>
          <w:rFonts w:asciiTheme="minorHAnsi" w:hAnsiTheme="minorHAnsi" w:cstheme="minorHAnsi"/>
          <w:b/>
          <w:bCs/>
          <w:sz w:val="22"/>
          <w:szCs w:val="22"/>
        </w:rPr>
        <w:t xml:space="preserve">Required Training </w:t>
      </w:r>
    </w:p>
    <w:p w14:paraId="2F41E7B5" w14:textId="67FF7ED8" w:rsidR="00032C20" w:rsidRPr="00184021" w:rsidRDefault="00211602" w:rsidP="00184021">
      <w:pPr>
        <w:pStyle w:val="Default"/>
        <w:spacing w:after="120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Confirm that you have completed </w:t>
      </w:r>
      <w:r w:rsidR="00032C20" w:rsidRPr="00184021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required </w:t>
      </w:r>
      <w:r w:rsidR="00032C20" w:rsidRPr="00184021">
        <w:rPr>
          <w:rFonts w:asciiTheme="minorHAnsi" w:hAnsiTheme="minorHAnsi" w:cstheme="minorHAnsi"/>
          <w:i/>
          <w:iCs/>
          <w:sz w:val="22"/>
          <w:szCs w:val="22"/>
        </w:rPr>
        <w:t>training module</w:t>
      </w:r>
      <w:r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211FF36A" w14:textId="07A53E7C" w:rsidR="008A6939" w:rsidRDefault="003F0495" w:rsidP="00184021">
      <w:pPr>
        <w:spacing w:after="120"/>
        <w:ind w:left="344" w:firstLine="16"/>
      </w:pPr>
      <w:sdt>
        <w:sdtPr>
          <w:rPr>
            <w:rFonts w:cstheme="minorHAnsi"/>
            <w:b/>
          </w:rPr>
          <w:id w:val="145044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39" w:rsidRPr="0047034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A6939" w:rsidRPr="0047034A">
        <w:rPr>
          <w:rFonts w:cstheme="minorHAnsi"/>
          <w:b/>
        </w:rPr>
        <w:t xml:space="preserve"> </w:t>
      </w:r>
      <w:r w:rsidR="008A6939" w:rsidRPr="00570B4F">
        <w:rPr>
          <w:rFonts w:cstheme="minorHAnsi"/>
          <w:b/>
        </w:rPr>
        <w:t xml:space="preserve"> </w:t>
      </w:r>
      <w:r w:rsidR="008A6939">
        <w:t xml:space="preserve">Introduction to </w:t>
      </w:r>
      <w:r w:rsidR="00211602">
        <w:t>Laser</w:t>
      </w:r>
      <w:r w:rsidR="008A6939">
        <w:t xml:space="preserve"> Safety </w:t>
      </w:r>
    </w:p>
    <w:p w14:paraId="4B54AB25" w14:textId="77777777" w:rsidR="00F21858" w:rsidRPr="00184021" w:rsidRDefault="00F21858" w:rsidP="0018402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3B3D67" w14:textId="7462CBFD" w:rsidR="007A349E" w:rsidRPr="00184021" w:rsidRDefault="007A349E" w:rsidP="007A349E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614093">
        <w:rPr>
          <w:rFonts w:cstheme="minorHAnsi"/>
          <w:b/>
        </w:rPr>
        <w:lastRenderedPageBreak/>
        <w:t xml:space="preserve">Registrant </w:t>
      </w:r>
      <w:r w:rsidR="00915D71" w:rsidRPr="00614093">
        <w:rPr>
          <w:rFonts w:cstheme="minorHAnsi"/>
          <w:b/>
        </w:rPr>
        <w:t>signature</w:t>
      </w:r>
      <w:r w:rsidR="00915D71" w:rsidRPr="00184021">
        <w:rPr>
          <w:rFonts w:cstheme="minorHAnsi"/>
          <w:bCs/>
        </w:rPr>
        <w:t>:</w:t>
      </w:r>
      <w:r w:rsidR="00614093">
        <w:rPr>
          <w:rFonts w:cstheme="minorHAnsi"/>
          <w:bCs/>
        </w:rPr>
        <w:t xml:space="preserve"> </w:t>
      </w:r>
      <w:r w:rsidR="0046047F">
        <w:rPr>
          <w:rFonts w:cstheme="minorHAnsi"/>
          <w:bCs/>
        </w:rPr>
        <w:t>______________________________</w:t>
      </w:r>
      <w:r w:rsidR="0046047F">
        <w:rPr>
          <w:rFonts w:cstheme="minorHAnsi"/>
          <w:bCs/>
        </w:rPr>
        <w:tab/>
      </w:r>
      <w:r w:rsidR="00915D71" w:rsidRPr="00184021">
        <w:rPr>
          <w:rFonts w:cstheme="minorHAnsi"/>
          <w:bCs/>
        </w:rPr>
        <w:t xml:space="preserve">Date: </w:t>
      </w:r>
      <w:r w:rsidR="0046047F">
        <w:rPr>
          <w:rFonts w:ascii="Arial" w:hAnsi="Arial" w:cs="Arial"/>
          <w:b/>
          <w:sz w:val="18"/>
          <w:szCs w:val="18"/>
        </w:rPr>
        <w:t>____</w:t>
      </w:r>
      <w:r w:rsidR="00915D71" w:rsidRPr="00184021">
        <w:rPr>
          <w:rFonts w:cstheme="minorHAnsi"/>
          <w:bCs/>
        </w:rPr>
        <w:t>/</w:t>
      </w:r>
      <w:r w:rsidR="0046047F">
        <w:rPr>
          <w:rFonts w:ascii="Arial" w:hAnsi="Arial" w:cs="Arial"/>
          <w:b/>
          <w:sz w:val="18"/>
          <w:szCs w:val="18"/>
        </w:rPr>
        <w:t>____</w:t>
      </w:r>
      <w:r w:rsidR="00915D71" w:rsidRPr="00184021">
        <w:rPr>
          <w:rFonts w:cstheme="minorHAnsi"/>
          <w:bCs/>
        </w:rPr>
        <w:t>/</w:t>
      </w:r>
      <w:r w:rsidR="0046047F">
        <w:rPr>
          <w:rFonts w:cstheme="minorHAnsi"/>
          <w:bCs/>
        </w:rPr>
        <w:t>____</w:t>
      </w:r>
    </w:p>
    <w:p w14:paraId="259E79E9" w14:textId="326F7729" w:rsidR="007A349E" w:rsidRPr="00184021" w:rsidRDefault="007A349E" w:rsidP="007A349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184021">
        <w:rPr>
          <w:rFonts w:cstheme="minorHAnsi"/>
          <w:i/>
          <w:iCs/>
          <w:sz w:val="20"/>
          <w:szCs w:val="20"/>
        </w:rPr>
        <w:t>By typing your name, you are submitting an electronic signature that confirms your understanding and</w:t>
      </w:r>
    </w:p>
    <w:p w14:paraId="16AA1161" w14:textId="64E907F9" w:rsidR="00F21858" w:rsidRPr="00184021" w:rsidRDefault="007A349E" w:rsidP="00BB1CE4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184021">
        <w:rPr>
          <w:rFonts w:cstheme="minorHAnsi"/>
          <w:i/>
          <w:iCs/>
          <w:sz w:val="20"/>
          <w:szCs w:val="20"/>
        </w:rPr>
        <w:t xml:space="preserve">adherence to the above statements and </w:t>
      </w:r>
      <w:hyperlink r:id="rId14" w:history="1">
        <w:r w:rsidR="00211602" w:rsidRPr="00BB1CE4">
          <w:rPr>
            <w:rStyle w:val="Hyperlink"/>
            <w:rFonts w:cstheme="minorHAnsi"/>
            <w:i/>
            <w:iCs/>
            <w:sz w:val="20"/>
            <w:szCs w:val="20"/>
          </w:rPr>
          <w:t>Laser Safety</w:t>
        </w:r>
        <w:r w:rsidRPr="00BB1CE4">
          <w:rPr>
            <w:rStyle w:val="Hyperlink"/>
            <w:rFonts w:cstheme="minorHAnsi"/>
            <w:i/>
            <w:iCs/>
            <w:sz w:val="20"/>
            <w:szCs w:val="20"/>
          </w:rPr>
          <w:t xml:space="preserve"> </w:t>
        </w:r>
        <w:r w:rsidR="00BB1CE4" w:rsidRPr="00BB1CE4">
          <w:rPr>
            <w:rStyle w:val="Hyperlink"/>
            <w:rFonts w:cstheme="minorHAnsi"/>
            <w:i/>
            <w:iCs/>
            <w:sz w:val="20"/>
            <w:szCs w:val="20"/>
          </w:rPr>
          <w:t>P</w:t>
        </w:r>
        <w:r w:rsidRPr="00BB1CE4">
          <w:rPr>
            <w:rStyle w:val="Hyperlink"/>
            <w:rFonts w:cstheme="minorHAnsi"/>
            <w:i/>
            <w:iCs/>
            <w:sz w:val="20"/>
            <w:szCs w:val="20"/>
          </w:rPr>
          <w:t>olicie</w:t>
        </w:r>
        <w:r w:rsidR="00BB1CE4" w:rsidRPr="00BB1CE4">
          <w:rPr>
            <w:rStyle w:val="Hyperlink"/>
            <w:rFonts w:cstheme="minorHAnsi"/>
            <w:i/>
            <w:iCs/>
            <w:sz w:val="20"/>
            <w:szCs w:val="20"/>
          </w:rPr>
          <w:t>s and Procedures Manual</w:t>
        </w:r>
      </w:hyperlink>
      <w:r w:rsidRPr="00184021">
        <w:rPr>
          <w:rFonts w:cstheme="minorHAnsi"/>
          <w:i/>
          <w:iCs/>
          <w:sz w:val="20"/>
          <w:szCs w:val="20"/>
        </w:rPr>
        <w:t>. This is considered legal documentation and confirmation</w:t>
      </w:r>
      <w:r w:rsidR="00BB1CE4">
        <w:rPr>
          <w:rFonts w:cstheme="minorHAnsi"/>
          <w:i/>
          <w:iCs/>
          <w:sz w:val="20"/>
          <w:szCs w:val="20"/>
        </w:rPr>
        <w:t xml:space="preserve"> </w:t>
      </w:r>
      <w:r w:rsidRPr="00184021">
        <w:rPr>
          <w:rFonts w:cstheme="minorHAnsi"/>
          <w:i/>
          <w:iCs/>
          <w:sz w:val="20"/>
          <w:szCs w:val="20"/>
        </w:rPr>
        <w:t>of your agreement to execute all activities as approved.</w:t>
      </w:r>
    </w:p>
    <w:p w14:paraId="3A1F94BA" w14:textId="24782283" w:rsidR="00F4619D" w:rsidRDefault="00F4619D" w:rsidP="007A349E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2FD0CA6A" w14:textId="77777777" w:rsidR="003B32E4" w:rsidRPr="00184021" w:rsidRDefault="003B32E4" w:rsidP="007A349E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637DE4B6" w14:textId="6307B13B" w:rsidR="00032C20" w:rsidRPr="00184021" w:rsidRDefault="00032C20" w:rsidP="00032C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032C20" w:rsidRPr="00570B4F" w14:paraId="41C90E8F" w14:textId="77777777" w:rsidTr="00184021">
        <w:tc>
          <w:tcPr>
            <w:tcW w:w="10070" w:type="dxa"/>
            <w:shd w:val="clear" w:color="auto" w:fill="D9D9D9" w:themeFill="background1" w:themeFillShade="D9"/>
          </w:tcPr>
          <w:p w14:paraId="7CE6BC01" w14:textId="358C7EF5" w:rsidR="00032C20" w:rsidRPr="00184021" w:rsidRDefault="00032C20" w:rsidP="0018402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8402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Radiation Safety Office Use Only</w:t>
            </w:r>
          </w:p>
          <w:p w14:paraId="03596A4B" w14:textId="464CB25E" w:rsidR="00614093" w:rsidRPr="003B32E4" w:rsidRDefault="003F0495" w:rsidP="00184021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9002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E4" w:rsidRPr="003B32E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4093" w:rsidRPr="003B32E4" w:rsidDel="00032C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4093" w:rsidRPr="003B32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4093" w:rsidRPr="003B32E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Entered into database</w:t>
            </w:r>
          </w:p>
          <w:p w14:paraId="3AC77411" w14:textId="711FFB4E" w:rsidR="00032C20" w:rsidRPr="003B32E4" w:rsidRDefault="00614093" w:rsidP="00614093">
            <w:pPr>
              <w:pStyle w:val="Default"/>
              <w:spacing w:after="120"/>
              <w:ind w:left="33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B32E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Date: </w:t>
            </w:r>
            <w:r w:rsidRPr="003B32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2E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B32E4">
              <w:rPr>
                <w:rFonts w:ascii="Arial" w:hAnsi="Arial" w:cs="Arial"/>
                <w:b/>
                <w:sz w:val="18"/>
                <w:szCs w:val="18"/>
              </w:rPr>
            </w:r>
            <w:r w:rsidRPr="003B32E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B32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B32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B32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B32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B32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B32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32C20" w:rsidRPr="003B32E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  <w:r w:rsidR="00570B4F" w:rsidRPr="003B32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377FF15" w14:textId="77777777" w:rsidR="00032C20" w:rsidRPr="003B32E4" w:rsidRDefault="00032C20" w:rsidP="00032C2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32E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1A40C4C2" w14:textId="3F65BA6B" w:rsidR="00032C20" w:rsidRPr="00184021" w:rsidRDefault="00032C20" w:rsidP="001840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32E4">
              <w:rPr>
                <w:rFonts w:asciiTheme="minorHAnsi" w:hAnsiTheme="minorHAnsi" w:cstheme="minorHAnsi"/>
                <w:b/>
                <w:sz w:val="22"/>
                <w:szCs w:val="22"/>
              </w:rPr>
              <w:t>Radiation Safety Signature:</w:t>
            </w:r>
            <w:r w:rsidRPr="0018402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</w:t>
            </w:r>
            <w:r w:rsidR="00570B4F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  <w:r w:rsidRPr="00184021">
              <w:rPr>
                <w:rFonts w:asciiTheme="minorHAnsi" w:hAnsiTheme="minorHAnsi" w:cstheme="minorHAnsi"/>
                <w:sz w:val="22"/>
                <w:szCs w:val="22"/>
              </w:rPr>
              <w:t xml:space="preserve">_ </w:t>
            </w:r>
            <w:r w:rsidRPr="001840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</w:t>
            </w:r>
          </w:p>
        </w:tc>
      </w:tr>
    </w:tbl>
    <w:p w14:paraId="0D98AD8F" w14:textId="5258FDE2" w:rsidR="002C6AC0" w:rsidRPr="002C6AC0" w:rsidRDefault="002C6AC0" w:rsidP="002C6AC0">
      <w:pPr>
        <w:tabs>
          <w:tab w:val="left" w:pos="9465"/>
        </w:tabs>
      </w:pPr>
    </w:p>
    <w:sectPr w:rsidR="002C6AC0" w:rsidRPr="002C6AC0" w:rsidSect="001840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B4A71" w14:textId="77777777" w:rsidR="003F0495" w:rsidRDefault="003F0495" w:rsidP="002C6AC0">
      <w:pPr>
        <w:spacing w:after="0"/>
      </w:pPr>
      <w:r>
        <w:separator/>
      </w:r>
    </w:p>
  </w:endnote>
  <w:endnote w:type="continuationSeparator" w:id="0">
    <w:p w14:paraId="6BE83EE7" w14:textId="77777777" w:rsidR="003F0495" w:rsidRDefault="003F0495" w:rsidP="002C6A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7286" w14:textId="77777777" w:rsidR="0094462A" w:rsidRDefault="00944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088C" w14:textId="5B2E8B68" w:rsidR="002D7040" w:rsidRPr="002B55A7" w:rsidRDefault="002D7040" w:rsidP="002D7040">
    <w:pPr>
      <w:pStyle w:val="Footer"/>
      <w:tabs>
        <w:tab w:val="clear" w:pos="9360"/>
        <w:tab w:val="right" w:pos="10080"/>
      </w:tabs>
      <w:jc w:val="center"/>
      <w:rPr>
        <w:sz w:val="20"/>
        <w:szCs w:val="20"/>
      </w:rPr>
    </w:pPr>
    <w:r w:rsidRPr="002B55A7">
      <w:rPr>
        <w:sz w:val="20"/>
        <w:szCs w:val="20"/>
      </w:rPr>
      <w:t>Ver</w:t>
    </w:r>
    <w:r>
      <w:rPr>
        <w:sz w:val="20"/>
        <w:szCs w:val="20"/>
      </w:rPr>
      <w:t>sion Date</w:t>
    </w:r>
    <w:r w:rsidRPr="002B55A7">
      <w:rPr>
        <w:sz w:val="20"/>
        <w:szCs w:val="20"/>
      </w:rPr>
      <w:t xml:space="preserve">: April </w:t>
    </w:r>
    <w:r w:rsidR="0094462A">
      <w:rPr>
        <w:sz w:val="20"/>
        <w:szCs w:val="20"/>
      </w:rPr>
      <w:t>12</w:t>
    </w:r>
    <w:r w:rsidRPr="002B55A7">
      <w:rPr>
        <w:sz w:val="20"/>
        <w:szCs w:val="20"/>
      </w:rPr>
      <w:t>, 2021</w:t>
    </w:r>
  </w:p>
  <w:p w14:paraId="55359DFA" w14:textId="77777777" w:rsidR="002D7040" w:rsidRPr="002B55A7" w:rsidRDefault="002D7040" w:rsidP="002D7040">
    <w:pPr>
      <w:pStyle w:val="Footer"/>
      <w:jc w:val="center"/>
      <w:rPr>
        <w:sz w:val="20"/>
        <w:szCs w:val="20"/>
      </w:rPr>
    </w:pPr>
    <w:r w:rsidRPr="002B55A7">
      <w:rPr>
        <w:sz w:val="20"/>
        <w:szCs w:val="20"/>
      </w:rPr>
      <w:t>Updated by: ADH</w:t>
    </w:r>
  </w:p>
  <w:p w14:paraId="10511AA0" w14:textId="04FA65BA" w:rsidR="002C6AC0" w:rsidRDefault="002C6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60F7" w14:textId="77777777" w:rsidR="0094462A" w:rsidRDefault="00944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C63B" w14:textId="77777777" w:rsidR="003F0495" w:rsidRDefault="003F0495" w:rsidP="002C6AC0">
      <w:pPr>
        <w:spacing w:after="0"/>
      </w:pPr>
      <w:r>
        <w:separator/>
      </w:r>
    </w:p>
  </w:footnote>
  <w:footnote w:type="continuationSeparator" w:id="0">
    <w:p w14:paraId="5048BC1E" w14:textId="77777777" w:rsidR="003F0495" w:rsidRDefault="003F0495" w:rsidP="002C6A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5CCBD" w14:textId="77777777" w:rsidR="0094462A" w:rsidRDefault="00944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ECF9" w14:textId="77777777" w:rsidR="0094462A" w:rsidRDefault="00944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3786" w14:textId="77777777" w:rsidR="0094462A" w:rsidRDefault="00944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35F4"/>
    <w:multiLevelType w:val="multilevel"/>
    <w:tmpl w:val="04629106"/>
    <w:lvl w:ilvl="0">
      <w:start w:val="1"/>
      <w:numFmt w:val="decimal"/>
      <w:pStyle w:val="SOPBulletLine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Roman"/>
      <w:pStyle w:val="SOPBulletLine2"/>
      <w:lvlText w:val="%2."/>
      <w:lvlJc w:val="left"/>
      <w:pPr>
        <w:tabs>
          <w:tab w:val="num" w:pos="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Letter"/>
      <w:pStyle w:val="SOPBulletLine3"/>
      <w:lvlText w:val="%3."/>
      <w:lvlJc w:val="left"/>
      <w:pPr>
        <w:tabs>
          <w:tab w:val="num" w:pos="72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SOPBulletLine4"/>
      <w:lvlText w:val="%4."/>
      <w:lvlJc w:val="left"/>
      <w:pPr>
        <w:tabs>
          <w:tab w:val="num" w:pos="1440"/>
        </w:tabs>
        <w:ind w:left="2880" w:hanging="72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pStyle w:val="SOPBulletLine5"/>
      <w:lvlText w:val="%5."/>
      <w:lvlJc w:val="left"/>
      <w:pPr>
        <w:tabs>
          <w:tab w:val="num" w:pos="2160"/>
        </w:tabs>
        <w:ind w:left="3600" w:hanging="72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A64170C"/>
    <w:multiLevelType w:val="hybridMultilevel"/>
    <w:tmpl w:val="C628A95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8D0B6F"/>
    <w:multiLevelType w:val="hybridMultilevel"/>
    <w:tmpl w:val="B502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22A68"/>
    <w:multiLevelType w:val="hybridMultilevel"/>
    <w:tmpl w:val="3086D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4C07"/>
    <w:multiLevelType w:val="hybridMultilevel"/>
    <w:tmpl w:val="C9FEB638"/>
    <w:lvl w:ilvl="0" w:tplc="C4744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D32F1"/>
    <w:multiLevelType w:val="hybridMultilevel"/>
    <w:tmpl w:val="94AAA926"/>
    <w:lvl w:ilvl="0" w:tplc="B4046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372CA"/>
    <w:multiLevelType w:val="hybridMultilevel"/>
    <w:tmpl w:val="E5B87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3699"/>
    <w:multiLevelType w:val="hybridMultilevel"/>
    <w:tmpl w:val="7CDEF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76104"/>
    <w:multiLevelType w:val="hybridMultilevel"/>
    <w:tmpl w:val="4A922756"/>
    <w:lvl w:ilvl="0" w:tplc="E93E8A0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CA7AAE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943C3B6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107569"/>
    <w:multiLevelType w:val="hybridMultilevel"/>
    <w:tmpl w:val="0A2C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21D72"/>
    <w:multiLevelType w:val="hybridMultilevel"/>
    <w:tmpl w:val="1744FA84"/>
    <w:lvl w:ilvl="0" w:tplc="C47440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97EFE"/>
    <w:multiLevelType w:val="hybridMultilevel"/>
    <w:tmpl w:val="35D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366B7"/>
    <w:multiLevelType w:val="singleLevel"/>
    <w:tmpl w:val="5298FF6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BC71224"/>
    <w:multiLevelType w:val="hybridMultilevel"/>
    <w:tmpl w:val="BE5A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E5623"/>
    <w:multiLevelType w:val="hybridMultilevel"/>
    <w:tmpl w:val="65AE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40B69"/>
    <w:multiLevelType w:val="hybridMultilevel"/>
    <w:tmpl w:val="B8C6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readOnly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12"/>
    <w:rsid w:val="00032C20"/>
    <w:rsid w:val="00091A3F"/>
    <w:rsid w:val="000D0ACF"/>
    <w:rsid w:val="000D7729"/>
    <w:rsid w:val="000E21A9"/>
    <w:rsid w:val="00141C78"/>
    <w:rsid w:val="00154ED6"/>
    <w:rsid w:val="0016738D"/>
    <w:rsid w:val="00184021"/>
    <w:rsid w:val="001877BF"/>
    <w:rsid w:val="001972CC"/>
    <w:rsid w:val="001B5E1E"/>
    <w:rsid w:val="001F4052"/>
    <w:rsid w:val="00211602"/>
    <w:rsid w:val="0023302F"/>
    <w:rsid w:val="00296AB0"/>
    <w:rsid w:val="002C6AC0"/>
    <w:rsid w:val="002D7040"/>
    <w:rsid w:val="002E438D"/>
    <w:rsid w:val="0031242A"/>
    <w:rsid w:val="00322AE9"/>
    <w:rsid w:val="003469B3"/>
    <w:rsid w:val="003510F0"/>
    <w:rsid w:val="0037487B"/>
    <w:rsid w:val="003A6EA6"/>
    <w:rsid w:val="003B32E4"/>
    <w:rsid w:val="003C7C38"/>
    <w:rsid w:val="003E03AF"/>
    <w:rsid w:val="003F0495"/>
    <w:rsid w:val="00403FFE"/>
    <w:rsid w:val="00411559"/>
    <w:rsid w:val="00413A9A"/>
    <w:rsid w:val="00440D89"/>
    <w:rsid w:val="004507B5"/>
    <w:rsid w:val="00450E15"/>
    <w:rsid w:val="0046047F"/>
    <w:rsid w:val="00472AD5"/>
    <w:rsid w:val="00482B5D"/>
    <w:rsid w:val="00491014"/>
    <w:rsid w:val="00492FBA"/>
    <w:rsid w:val="004E4BC2"/>
    <w:rsid w:val="0050441D"/>
    <w:rsid w:val="0053411E"/>
    <w:rsid w:val="00540E7F"/>
    <w:rsid w:val="00545E2D"/>
    <w:rsid w:val="00570B4F"/>
    <w:rsid w:val="00574600"/>
    <w:rsid w:val="00580EFC"/>
    <w:rsid w:val="00590FE4"/>
    <w:rsid w:val="00592C05"/>
    <w:rsid w:val="005A11F9"/>
    <w:rsid w:val="005B057B"/>
    <w:rsid w:val="005B4F20"/>
    <w:rsid w:val="005E4691"/>
    <w:rsid w:val="00614093"/>
    <w:rsid w:val="00650F1E"/>
    <w:rsid w:val="006538F0"/>
    <w:rsid w:val="0066044E"/>
    <w:rsid w:val="0068271D"/>
    <w:rsid w:val="006F17F4"/>
    <w:rsid w:val="0071571F"/>
    <w:rsid w:val="00717A5A"/>
    <w:rsid w:val="00754231"/>
    <w:rsid w:val="00755BC9"/>
    <w:rsid w:val="0076171C"/>
    <w:rsid w:val="00764428"/>
    <w:rsid w:val="0077202D"/>
    <w:rsid w:val="007A349E"/>
    <w:rsid w:val="007A54EF"/>
    <w:rsid w:val="007D18C4"/>
    <w:rsid w:val="007F28EA"/>
    <w:rsid w:val="00827800"/>
    <w:rsid w:val="00830975"/>
    <w:rsid w:val="008328F2"/>
    <w:rsid w:val="008A22D7"/>
    <w:rsid w:val="008A6939"/>
    <w:rsid w:val="008B5FD2"/>
    <w:rsid w:val="00907D92"/>
    <w:rsid w:val="00915D71"/>
    <w:rsid w:val="0094462A"/>
    <w:rsid w:val="009471F2"/>
    <w:rsid w:val="00954644"/>
    <w:rsid w:val="0098284A"/>
    <w:rsid w:val="009A6BF8"/>
    <w:rsid w:val="009C0402"/>
    <w:rsid w:val="009C281C"/>
    <w:rsid w:val="00A33CDB"/>
    <w:rsid w:val="00A5120E"/>
    <w:rsid w:val="00B003F7"/>
    <w:rsid w:val="00B23515"/>
    <w:rsid w:val="00B34228"/>
    <w:rsid w:val="00B350F7"/>
    <w:rsid w:val="00B5050E"/>
    <w:rsid w:val="00B60749"/>
    <w:rsid w:val="00B83ADF"/>
    <w:rsid w:val="00BB1CE4"/>
    <w:rsid w:val="00BD5CF6"/>
    <w:rsid w:val="00BE662A"/>
    <w:rsid w:val="00C15222"/>
    <w:rsid w:val="00C20225"/>
    <w:rsid w:val="00C27BB6"/>
    <w:rsid w:val="00C43F1F"/>
    <w:rsid w:val="00C54AFE"/>
    <w:rsid w:val="00C75B75"/>
    <w:rsid w:val="00C776CD"/>
    <w:rsid w:val="00C95A65"/>
    <w:rsid w:val="00CA157B"/>
    <w:rsid w:val="00CD2638"/>
    <w:rsid w:val="00CE7353"/>
    <w:rsid w:val="00D044D4"/>
    <w:rsid w:val="00D27A7D"/>
    <w:rsid w:val="00D3008C"/>
    <w:rsid w:val="00D37C9E"/>
    <w:rsid w:val="00DF0513"/>
    <w:rsid w:val="00E17B12"/>
    <w:rsid w:val="00E21066"/>
    <w:rsid w:val="00E2515F"/>
    <w:rsid w:val="00E45D11"/>
    <w:rsid w:val="00E55E35"/>
    <w:rsid w:val="00E7541B"/>
    <w:rsid w:val="00F030B7"/>
    <w:rsid w:val="00F17E21"/>
    <w:rsid w:val="00F21858"/>
    <w:rsid w:val="00F24B65"/>
    <w:rsid w:val="00F25DC0"/>
    <w:rsid w:val="00F4619D"/>
    <w:rsid w:val="00FA3A85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BA24C"/>
  <w15:docId w15:val="{9889E8BF-1F8C-4310-9F34-5FF6E117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12"/>
    <w:pPr>
      <w:ind w:left="720"/>
      <w:contextualSpacing/>
    </w:pPr>
  </w:style>
  <w:style w:type="table" w:styleId="TableGrid">
    <w:name w:val="Table Grid"/>
    <w:basedOn w:val="TableNormal"/>
    <w:uiPriority w:val="59"/>
    <w:rsid w:val="00E17B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B1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E17B12"/>
    <w:rPr>
      <w:color w:val="0000FF" w:themeColor="hyperlink"/>
      <w:u w:val="single"/>
    </w:rPr>
  </w:style>
  <w:style w:type="paragraph" w:customStyle="1" w:styleId="SOPBulletLine1">
    <w:name w:val="SOP Bullet Line1"/>
    <w:basedOn w:val="Normal"/>
    <w:rsid w:val="00540E7F"/>
    <w:pPr>
      <w:numPr>
        <w:numId w:val="2"/>
      </w:numPr>
      <w:spacing w:before="480" w:after="0"/>
    </w:pPr>
    <w:rPr>
      <w:rFonts w:ascii="Arial" w:eastAsia="Times New Roman" w:hAnsi="Arial" w:cs="Times New Roman"/>
      <w:sz w:val="20"/>
      <w:szCs w:val="20"/>
    </w:rPr>
  </w:style>
  <w:style w:type="paragraph" w:customStyle="1" w:styleId="SOPBulletLine2">
    <w:name w:val="SOP Bullet Line2"/>
    <w:basedOn w:val="Normal"/>
    <w:rsid w:val="00540E7F"/>
    <w:pPr>
      <w:numPr>
        <w:ilvl w:val="1"/>
        <w:numId w:val="2"/>
      </w:numPr>
      <w:spacing w:before="240" w:after="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OPBulletLine3">
    <w:name w:val="SOP Bullet Line3"/>
    <w:basedOn w:val="Normal"/>
    <w:rsid w:val="00540E7F"/>
    <w:pPr>
      <w:numPr>
        <w:ilvl w:val="2"/>
        <w:numId w:val="2"/>
      </w:numPr>
      <w:spacing w:before="240" w:after="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OPBulletLine4">
    <w:name w:val="SOP Bullet Line4"/>
    <w:basedOn w:val="Normal"/>
    <w:rsid w:val="00540E7F"/>
    <w:pPr>
      <w:numPr>
        <w:ilvl w:val="3"/>
        <w:numId w:val="2"/>
      </w:numPr>
      <w:spacing w:before="240" w:after="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OPBulletLine5">
    <w:name w:val="SOP Bullet Line5"/>
    <w:basedOn w:val="Normal"/>
    <w:rsid w:val="00540E7F"/>
    <w:pPr>
      <w:numPr>
        <w:ilvl w:val="4"/>
        <w:numId w:val="2"/>
      </w:numPr>
      <w:spacing w:before="240" w:after="0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C43F1F"/>
    <w:pPr>
      <w:widowControl w:val="0"/>
    </w:pPr>
    <w:rPr>
      <w:rFonts w:eastAsiaTheme="minorEastAsia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43F1F"/>
    <w:rPr>
      <w:rFonts w:ascii="Times New Roman" w:eastAsiaTheme="minorEastAsia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54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541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1B"/>
    <w:rPr>
      <w:rFonts w:ascii="Tahoma" w:hAnsi="Tahoma" w:cs="Tahoma"/>
      <w:sz w:val="16"/>
      <w:szCs w:val="16"/>
    </w:rPr>
  </w:style>
  <w:style w:type="paragraph" w:styleId="Title">
    <w:name w:val="Title"/>
    <w:basedOn w:val="Default"/>
    <w:next w:val="Default"/>
    <w:link w:val="TitleChar"/>
    <w:uiPriority w:val="99"/>
    <w:qFormat/>
    <w:rsid w:val="001F4052"/>
    <w:pPr>
      <w:widowControl w:val="0"/>
    </w:pPr>
    <w:rPr>
      <w:rFonts w:eastAsiaTheme="minorEastAsia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1F4052"/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22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11F9"/>
    <w:rPr>
      <w:b/>
      <w:bCs/>
    </w:rPr>
  </w:style>
  <w:style w:type="paragraph" w:styleId="NormalWeb">
    <w:name w:val="Normal (Web)"/>
    <w:basedOn w:val="Normal"/>
    <w:uiPriority w:val="99"/>
    <w:unhideWhenUsed/>
    <w:rsid w:val="005A11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A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6AC0"/>
  </w:style>
  <w:style w:type="paragraph" w:styleId="Footer">
    <w:name w:val="footer"/>
    <w:basedOn w:val="Normal"/>
    <w:link w:val="FooterChar"/>
    <w:uiPriority w:val="99"/>
    <w:unhideWhenUsed/>
    <w:rsid w:val="002C6A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6AC0"/>
  </w:style>
  <w:style w:type="character" w:styleId="CommentReference">
    <w:name w:val="annotation reference"/>
    <w:basedOn w:val="DefaultParagraphFont"/>
    <w:unhideWhenUsed/>
    <w:rsid w:val="00A33C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3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3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C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2C20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BB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fts.myabsorb.com/" TargetMode="External"/><Relationship Id="rId13" Type="http://schemas.openxmlformats.org/officeDocument/2006/relationships/hyperlink" Target="https://tufts.app.box.com/notes/320030638427?s=nmb6xaa12rx0rhqbq5kwfq19miap657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ufts.myabsorb.com/files/LearningCenterOverview.mp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vpr-knowledgedevelopment@tufts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earncenter.tufts.ed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radsafety@tufts.edu" TargetMode="External"/><Relationship Id="rId14" Type="http://schemas.openxmlformats.org/officeDocument/2006/relationships/hyperlink" Target="https://viceprovost.tufts.edu/policies-forms-guides/laser-safety-policy-and-procedures-manual-tufts-universi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RSP-005</vt:lpstr>
    </vt:vector>
  </TitlesOfParts>
  <Company>Tufts University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RSP-005</dc:title>
  <dc:subject>PI Experience and training</dc:subject>
  <dc:creator>Geoff Sirr</dc:creator>
  <cp:keywords/>
  <dc:description/>
  <cp:lastModifiedBy>Ashley Hicks</cp:lastModifiedBy>
  <cp:revision>11</cp:revision>
  <cp:lastPrinted>2011-01-24T15:28:00Z</cp:lastPrinted>
  <dcterms:created xsi:type="dcterms:W3CDTF">2021-04-01T16:19:00Z</dcterms:created>
  <dcterms:modified xsi:type="dcterms:W3CDTF">2021-04-12T21:04:00Z</dcterms:modified>
</cp:coreProperties>
</file>